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7E" w:rsidRPr="008A6B7E" w:rsidRDefault="008A6B7E" w:rsidP="008A6B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  <w:r w:rsidRPr="008A6B7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КГП на ПХВ Районная больница района им.Г.Мусрепова за 202</w:t>
      </w:r>
      <w:r w:rsidR="00692D5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4 </w:t>
      </w:r>
      <w:r w:rsidRPr="008A6B7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г.</w:t>
      </w:r>
      <w:r w:rsidR="00692D5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r w:rsidRPr="008A6B7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оказало населению </w:t>
      </w:r>
      <w:r w:rsidR="001D4CEF" w:rsidRPr="00860F5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146072 </w:t>
      </w:r>
      <w:r w:rsidRPr="008A6B7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государственных услуг 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1 Прикрепление к медицинской организации, оказывающей первичную медико-санитарную помощь: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1932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2  Запись на прием к врачу: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29961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3 Вызов врача на дом: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1685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4 Выдача справки с медицинской организации, оказывающей первичную медико-санитарную помощь: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1785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5 Выдача листа о временной нетрудоспособности: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4196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6 Выдача справки о временной нетрудоспособности с медицинской организации, оказывающей первичную медико-санитарную помощь: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40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7 Выдача выписки из медицинской карты стационарного больного;</w:t>
      </w:r>
      <w:r w:rsidRPr="008A6B7E">
        <w:rPr>
          <w:rFonts w:ascii="Arial" w:eastAsia="Times New Roman" w:hAnsi="Arial" w:cs="Arial"/>
          <w:b/>
          <w:i/>
          <w:iCs/>
          <w:color w:val="323232"/>
          <w:sz w:val="23"/>
          <w:lang w:eastAsia="ru-RU"/>
        </w:rPr>
        <w:t>7053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8 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1417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9 Предоставление лекарственных средств, специализированных продуктов, изделий медицинского назначения отдельным категориям граждан: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94137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10 Прохождение предварительных обязательных медицинских осмотров: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3062</w:t>
      </w:r>
    </w:p>
    <w:p w:rsidR="008A6B7E" w:rsidRPr="008A6B7E" w:rsidRDefault="008A6B7E" w:rsidP="008A6B7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A6B7E">
        <w:rPr>
          <w:rFonts w:ascii="Arial" w:eastAsia="Times New Roman" w:hAnsi="Arial" w:cs="Arial"/>
          <w:i/>
          <w:iCs/>
          <w:color w:val="323232"/>
          <w:sz w:val="23"/>
          <w:lang w:eastAsia="ru-RU"/>
        </w:rPr>
        <w:t>11 Выдача справки о допуске к управлению транспортным средством:</w:t>
      </w:r>
      <w:r w:rsidRPr="008A6B7E">
        <w:rPr>
          <w:rFonts w:ascii="Arial" w:eastAsia="Times New Roman" w:hAnsi="Arial" w:cs="Arial"/>
          <w:b/>
          <w:bCs/>
          <w:i/>
          <w:iCs/>
          <w:color w:val="323232"/>
          <w:sz w:val="23"/>
          <w:lang w:eastAsia="ru-RU"/>
        </w:rPr>
        <w:t>804</w:t>
      </w:r>
    </w:p>
    <w:sectPr w:rsidR="008A6B7E" w:rsidRPr="008A6B7E" w:rsidSect="0035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461"/>
    <w:multiLevelType w:val="multilevel"/>
    <w:tmpl w:val="0514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42D2F"/>
    <w:multiLevelType w:val="multilevel"/>
    <w:tmpl w:val="49C2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52513"/>
    <w:multiLevelType w:val="multilevel"/>
    <w:tmpl w:val="E5C8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846B2"/>
    <w:multiLevelType w:val="multilevel"/>
    <w:tmpl w:val="CB6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3683B"/>
    <w:multiLevelType w:val="multilevel"/>
    <w:tmpl w:val="C0D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F26C6"/>
    <w:multiLevelType w:val="multilevel"/>
    <w:tmpl w:val="642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A06C8"/>
    <w:multiLevelType w:val="multilevel"/>
    <w:tmpl w:val="5A6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A6B7E"/>
    <w:rsid w:val="00175146"/>
    <w:rsid w:val="001D4CEF"/>
    <w:rsid w:val="00304BBB"/>
    <w:rsid w:val="00356296"/>
    <w:rsid w:val="005E4FF0"/>
    <w:rsid w:val="00692D56"/>
    <w:rsid w:val="00860F51"/>
    <w:rsid w:val="008A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A6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6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B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6B7E"/>
    <w:rPr>
      <w:b/>
      <w:bCs/>
    </w:rPr>
  </w:style>
  <w:style w:type="paragraph" w:styleId="a4">
    <w:name w:val="Normal (Web)"/>
    <w:basedOn w:val="a"/>
    <w:uiPriority w:val="99"/>
    <w:unhideWhenUsed/>
    <w:rsid w:val="008A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6B7E"/>
    <w:rPr>
      <w:i/>
      <w:iCs/>
    </w:rPr>
  </w:style>
  <w:style w:type="character" w:styleId="a6">
    <w:name w:val="Hyperlink"/>
    <w:basedOn w:val="a0"/>
    <w:uiPriority w:val="99"/>
    <w:semiHidden/>
    <w:unhideWhenUsed/>
    <w:rsid w:val="008A6B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810">
              <w:marLeft w:val="-240"/>
              <w:marRight w:val="-24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Плановый</cp:lastModifiedBy>
  <cp:revision>3</cp:revision>
  <cp:lastPrinted>2025-01-31T05:54:00Z</cp:lastPrinted>
  <dcterms:created xsi:type="dcterms:W3CDTF">2025-02-07T08:25:00Z</dcterms:created>
  <dcterms:modified xsi:type="dcterms:W3CDTF">2025-02-07T08:28:00Z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